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Utility Management (07/01/2026 - 07/31/2026)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July 2026 Inspection Fee (07/01/2026 - 07/31/2026)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