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Placement Fee (08/01/2026 - 08/31/2026)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