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08/01/2026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August 2026 Management Fee (08/01/2026 - 08/31/2026)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