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December 2025 Management Fee (12/01/2025 - 12/31/2025)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December 2025 Maintenance Markup (12/01/2025 - 12/31/2025)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