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April 2026 Utility Management (04/01/2026 - 04/30/2026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April 2026 Inspection Fee (04/01/2026 - 04/30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