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Maintenance Markup (04/01/2026 - 04/30/2026)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