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Renewal Fee (05/01/2026 - 05/31/2026)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