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Placement Fee (06/01/2026 - 06/30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