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Placement Fee (07/01/2026 - 07/31/2026)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